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B" w:rsidRDefault="0032620B" w:rsidP="0032620B">
      <w:pPr>
        <w:spacing w:line="360" w:lineRule="auto"/>
        <w:rPr>
          <w:rFonts w:ascii="Arial" w:hAnsi="Arial" w:cs="Arial"/>
        </w:rPr>
      </w:pPr>
    </w:p>
    <w:p w:rsidR="0032620B" w:rsidRPr="00D536B2" w:rsidRDefault="0032620B" w:rsidP="0032620B">
      <w:pPr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Schlüter-LIPROTEC </w:t>
      </w:r>
      <w:proofErr w:type="spellStart"/>
      <w:r>
        <w:rPr>
          <w:rFonts w:ascii="Arial" w:hAnsi="Arial" w:cs="Arial"/>
          <w:sz w:val="28"/>
          <w:u w:val="single"/>
        </w:rPr>
        <w:t>LichtProfilTechnik</w:t>
      </w:r>
      <w:proofErr w:type="spellEnd"/>
    </w:p>
    <w:p w:rsidR="0032620B" w:rsidRPr="00D536B2" w:rsidRDefault="00A132DB" w:rsidP="0032620B">
      <w:pPr>
        <w:spacing w:line="360" w:lineRule="auto"/>
        <w:ind w:right="155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Lichtprofile ganz einfach verlegen</w:t>
      </w:r>
    </w:p>
    <w:p w:rsidR="0032620B" w:rsidRDefault="0032620B" w:rsidP="0032620B">
      <w:pPr>
        <w:spacing w:line="360" w:lineRule="auto"/>
        <w:ind w:right="1559"/>
        <w:rPr>
          <w:rFonts w:ascii="Arial" w:hAnsi="Arial" w:cs="Arial"/>
          <w:b/>
          <w:sz w:val="24"/>
          <w:szCs w:val="24"/>
        </w:rPr>
      </w:pPr>
      <w:r w:rsidRPr="00A45FEE">
        <w:rPr>
          <w:rFonts w:ascii="Arial" w:hAnsi="Arial" w:cs="Arial"/>
          <w:b/>
          <w:i/>
          <w:sz w:val="24"/>
          <w:szCs w:val="24"/>
        </w:rPr>
        <w:t>Iserlohn/München</w:t>
      </w:r>
      <w:r w:rsidRPr="00A45FEE">
        <w:rPr>
          <w:rFonts w:ascii="Arial" w:hAnsi="Arial" w:cs="Arial"/>
          <w:b/>
          <w:sz w:val="24"/>
          <w:szCs w:val="24"/>
        </w:rPr>
        <w:t xml:space="preserve">: </w:t>
      </w:r>
      <w:r w:rsidR="00A76FC0">
        <w:rPr>
          <w:rFonts w:ascii="Arial" w:hAnsi="Arial" w:cs="Arial"/>
          <w:b/>
          <w:sz w:val="24"/>
          <w:szCs w:val="24"/>
        </w:rPr>
        <w:t>Die Kombination aus intelligente</w:t>
      </w:r>
      <w:r w:rsidR="00A132DB">
        <w:rPr>
          <w:rFonts w:ascii="Arial" w:hAnsi="Arial" w:cs="Arial"/>
          <w:b/>
          <w:sz w:val="24"/>
          <w:szCs w:val="24"/>
        </w:rPr>
        <w:t>r LED-Beleuchtung und Keramik finde</w:t>
      </w:r>
      <w:r w:rsidR="00A76FC0">
        <w:rPr>
          <w:rFonts w:ascii="Arial" w:hAnsi="Arial" w:cs="Arial"/>
          <w:b/>
          <w:sz w:val="24"/>
          <w:szCs w:val="24"/>
        </w:rPr>
        <w:t xml:space="preserve">t seit der Einführung der </w:t>
      </w:r>
      <w:proofErr w:type="spellStart"/>
      <w:r w:rsidR="00A76FC0">
        <w:rPr>
          <w:rFonts w:ascii="Arial" w:hAnsi="Arial" w:cs="Arial"/>
          <w:b/>
          <w:sz w:val="24"/>
          <w:szCs w:val="24"/>
        </w:rPr>
        <w:t>LichtProfilTechnik</w:t>
      </w:r>
      <w:proofErr w:type="spellEnd"/>
      <w:r w:rsidR="00A76FC0">
        <w:rPr>
          <w:rFonts w:ascii="Arial" w:hAnsi="Arial" w:cs="Arial"/>
          <w:b/>
          <w:sz w:val="24"/>
          <w:szCs w:val="24"/>
        </w:rPr>
        <w:t xml:space="preserve"> Schlüter-LIPROTEC immer mehr Anhänger. Auf der BAU 2019 präsentiert der Marktführer für Lichtprofile ein ganz neues Konzept für die elegante Akzentbeleuchtung – inklusive neuer Produkte und Lösungen</w:t>
      </w:r>
      <w:r w:rsidR="00AA1B4F">
        <w:rPr>
          <w:rFonts w:ascii="Arial" w:hAnsi="Arial" w:cs="Arial"/>
          <w:b/>
          <w:sz w:val="24"/>
          <w:szCs w:val="24"/>
        </w:rPr>
        <w:t xml:space="preserve">, die dank Plug &amp; Play-Technologie </w:t>
      </w:r>
      <w:bookmarkStart w:id="0" w:name="_GoBack"/>
      <w:bookmarkEnd w:id="0"/>
      <w:r w:rsidR="00AA1B4F">
        <w:rPr>
          <w:rFonts w:ascii="Arial" w:hAnsi="Arial" w:cs="Arial"/>
          <w:b/>
          <w:sz w:val="24"/>
          <w:szCs w:val="24"/>
        </w:rPr>
        <w:t>einfach und intuitiv zu verarbeiten sind</w:t>
      </w:r>
      <w:r>
        <w:rPr>
          <w:rFonts w:ascii="Arial" w:hAnsi="Arial" w:cs="Arial"/>
          <w:b/>
          <w:sz w:val="24"/>
          <w:szCs w:val="24"/>
        </w:rPr>
        <w:t>.</w:t>
      </w:r>
    </w:p>
    <w:p w:rsidR="0032620B" w:rsidRDefault="00A76FC0" w:rsidP="0032620B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EASY, PRO und PLAN – in diese drei Serien teilt Schlüter-Systems die </w:t>
      </w:r>
      <w:proofErr w:type="spellStart"/>
      <w:r>
        <w:rPr>
          <w:rFonts w:ascii="Arial" w:hAnsi="Arial" w:cs="Arial"/>
          <w:sz w:val="24"/>
          <w:szCs w:val="24"/>
        </w:rPr>
        <w:t>Lic</w:t>
      </w:r>
      <w:r w:rsidR="007269B8">
        <w:rPr>
          <w:rFonts w:ascii="Arial" w:hAnsi="Arial" w:cs="Arial"/>
          <w:sz w:val="24"/>
          <w:szCs w:val="24"/>
        </w:rPr>
        <w:t>htProfilTechnik</w:t>
      </w:r>
      <w:proofErr w:type="spellEnd"/>
      <w:r w:rsidR="007269B8">
        <w:rPr>
          <w:rFonts w:ascii="Arial" w:hAnsi="Arial" w:cs="Arial"/>
          <w:sz w:val="24"/>
          <w:szCs w:val="24"/>
        </w:rPr>
        <w:t xml:space="preserve"> zukünftig ein. Damit orientieren sich die Systeme</w:t>
      </w:r>
      <w:r w:rsidR="000A492D">
        <w:rPr>
          <w:rFonts w:ascii="Arial" w:hAnsi="Arial" w:cs="Arial"/>
          <w:sz w:val="24"/>
          <w:szCs w:val="24"/>
        </w:rPr>
        <w:t xml:space="preserve"> </w:t>
      </w:r>
      <w:r w:rsidR="007269B8">
        <w:rPr>
          <w:rFonts w:ascii="Arial" w:hAnsi="Arial" w:cs="Arial"/>
          <w:sz w:val="24"/>
          <w:szCs w:val="24"/>
        </w:rPr>
        <w:t xml:space="preserve">an den Vorkenntnissen der Verarbeiter und bieten für alle Zielgruppen eine passende Lösung: </w:t>
      </w:r>
    </w:p>
    <w:p w:rsidR="007269B8" w:rsidRDefault="007269B8" w:rsidP="007269B8">
      <w:pPr>
        <w:pStyle w:val="Listenabsatz"/>
        <w:numPr>
          <w:ilvl w:val="0"/>
          <w:numId w:val="1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 w:rsidRPr="00611E0B">
        <w:rPr>
          <w:rFonts w:ascii="Arial" w:hAnsi="Arial" w:cs="Arial"/>
          <w:b/>
          <w:sz w:val="24"/>
          <w:szCs w:val="24"/>
        </w:rPr>
        <w:t>LIPROTEC-EASY</w:t>
      </w:r>
      <w:r>
        <w:rPr>
          <w:rFonts w:ascii="Arial" w:hAnsi="Arial" w:cs="Arial"/>
          <w:sz w:val="24"/>
          <w:szCs w:val="24"/>
        </w:rPr>
        <w:t xml:space="preserve"> ist ein Plug &amp; Play-System, das nur geringe Fachkenntnisse in der Lichtinstallation voraussetzt; </w:t>
      </w:r>
    </w:p>
    <w:p w:rsidR="007269B8" w:rsidRDefault="007269B8" w:rsidP="007269B8">
      <w:pPr>
        <w:pStyle w:val="Listenabsatz"/>
        <w:numPr>
          <w:ilvl w:val="0"/>
          <w:numId w:val="1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 w:rsidRPr="00611E0B">
        <w:rPr>
          <w:rFonts w:ascii="Arial" w:hAnsi="Arial" w:cs="Arial"/>
          <w:b/>
          <w:sz w:val="24"/>
          <w:szCs w:val="24"/>
        </w:rPr>
        <w:t>LIPROTEC-PRO</w:t>
      </w:r>
      <w:r>
        <w:rPr>
          <w:rFonts w:ascii="Arial" w:hAnsi="Arial" w:cs="Arial"/>
          <w:sz w:val="24"/>
          <w:szCs w:val="24"/>
        </w:rPr>
        <w:t xml:space="preserve"> richtet sich an Fliesenprofis ohne Berührungsängste in der Lichtinstallation und Verkabelung;</w:t>
      </w:r>
    </w:p>
    <w:p w:rsidR="007269B8" w:rsidRDefault="007269B8" w:rsidP="007269B8">
      <w:pPr>
        <w:pStyle w:val="Listenabsatz"/>
        <w:numPr>
          <w:ilvl w:val="0"/>
          <w:numId w:val="1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 w:rsidRPr="00611E0B">
        <w:rPr>
          <w:rFonts w:ascii="Arial" w:hAnsi="Arial" w:cs="Arial"/>
          <w:b/>
          <w:sz w:val="24"/>
          <w:szCs w:val="24"/>
        </w:rPr>
        <w:t>LIPROTEC-PLAN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bietet</w:t>
      </w:r>
      <w:proofErr w:type="gramEnd"/>
      <w:r>
        <w:rPr>
          <w:rFonts w:ascii="Arial" w:hAnsi="Arial" w:cs="Arial"/>
          <w:sz w:val="24"/>
          <w:szCs w:val="24"/>
        </w:rPr>
        <w:t xml:space="preserve"> professionellen (Licht-)Planern alle Informationen, um Akzentbeleuchtung mit Schlüter-LIPROTEC zu entwerfen und umzusetzen. </w:t>
      </w:r>
    </w:p>
    <w:p w:rsidR="00A23FB7" w:rsidRDefault="00611E0B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Plug &amp; Play – mit Schlüter-LIPROTEC-EASY lassen sich individuelle Lichtinstallationen schnell und unkompliziert umsetzen. </w:t>
      </w:r>
      <w:r w:rsidR="00A23FB7">
        <w:rPr>
          <w:rFonts w:ascii="Arial" w:hAnsi="Arial" w:cs="Arial"/>
          <w:sz w:val="24"/>
          <w:szCs w:val="24"/>
        </w:rPr>
        <w:t xml:space="preserve">Die komfortablen Stecksysteme sind einfach montiert und sofort einsatzbereit, da alle notwendigen Bauteile bereits vorkonfektioniert im Set enthalten sind. </w:t>
      </w:r>
      <w:r w:rsidR="00786FBE">
        <w:rPr>
          <w:rFonts w:ascii="Arial" w:hAnsi="Arial" w:cs="Arial"/>
          <w:sz w:val="24"/>
          <w:szCs w:val="24"/>
        </w:rPr>
        <w:t xml:space="preserve">Neben Anwendungen an Wand und Decke sowie </w:t>
      </w:r>
      <w:r w:rsidR="00786FBE">
        <w:rPr>
          <w:rFonts w:ascii="Arial" w:hAnsi="Arial" w:cs="Arial"/>
          <w:sz w:val="24"/>
          <w:szCs w:val="24"/>
        </w:rPr>
        <w:lastRenderedPageBreak/>
        <w:t xml:space="preserve">in der Dusche können die Systeme dabei in weniger belasteten Innenbereichen auch am Fußboden verbaut werden. </w:t>
      </w:r>
    </w:p>
    <w:p w:rsidR="00D22362" w:rsidRDefault="00D22362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LED-Module bestehen aus einem flexiblen, voll</w:t>
      </w:r>
      <w:r w:rsidR="00A13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ummantelten LED-Schlauch mit einer homogenen Lichtstreuung in bewährter LI</w:t>
      </w:r>
      <w:r w:rsidR="00262EDC">
        <w:rPr>
          <w:rFonts w:ascii="Arial" w:hAnsi="Arial" w:cs="Arial"/>
          <w:sz w:val="24"/>
          <w:szCs w:val="24"/>
        </w:rPr>
        <w:t xml:space="preserve">PROTEC-Qualität – wahlweise mit fixen Lichttemperaturen von 3.200 oder 4.900 Kelvin im Weißbereich oder im farbigen RGB+W-Bereich. Letztere ermöglichen mehr als 16 Mio. verschiedene Farbtöne sowie Weißlicht in Farbtemperaturen von 2.500 bis 6.500 K. </w:t>
      </w:r>
    </w:p>
    <w:p w:rsidR="008A0C0A" w:rsidRDefault="00582FB6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solides Trägerprofil für die LED-Schläuche stehen drei verschiedene Optionen zur Verfügung: </w:t>
      </w:r>
    </w:p>
    <w:p w:rsidR="00582FB6" w:rsidRDefault="00582FB6" w:rsidP="00582FB6">
      <w:pPr>
        <w:pStyle w:val="Listenabsatz"/>
        <w:numPr>
          <w:ilvl w:val="0"/>
          <w:numId w:val="2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Schlüter-LIPROTEC-LLPM – Aufnahmeprofil aus Aluminium oder Edelstahl mit trapezgelochtem Befestigungsschenkel;</w:t>
      </w:r>
    </w:p>
    <w:p w:rsidR="00582FB6" w:rsidRDefault="00582FB6" w:rsidP="00582FB6">
      <w:pPr>
        <w:pStyle w:val="Listenabsatz"/>
        <w:numPr>
          <w:ilvl w:val="0"/>
          <w:numId w:val="2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Schlüter-LIPROTEC-LLP – U-förmiges Aufnahmeprofil aus Aluminium;</w:t>
      </w:r>
    </w:p>
    <w:p w:rsidR="00582FB6" w:rsidRDefault="00582FB6" w:rsidP="00582FB6">
      <w:pPr>
        <w:pStyle w:val="Listenabsatz"/>
        <w:numPr>
          <w:ilvl w:val="0"/>
          <w:numId w:val="2"/>
        </w:num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Schlüter-LIPROTEC-LLPE – Aufnahmeprofil aus eloxiertem Aluminium für den Einbau an Wandecken. </w:t>
      </w:r>
    </w:p>
    <w:p w:rsidR="007269B8" w:rsidRDefault="00AA2366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</w:t>
      </w:r>
      <w:r w:rsidR="00A23FB7">
        <w:rPr>
          <w:rFonts w:ascii="Arial" w:hAnsi="Arial" w:cs="Arial"/>
          <w:sz w:val="24"/>
          <w:szCs w:val="24"/>
        </w:rPr>
        <w:t xml:space="preserve"> Schlüter-KERDI-BOARD-NLT-Sets </w:t>
      </w:r>
      <w:r>
        <w:rPr>
          <w:rFonts w:ascii="Arial" w:hAnsi="Arial" w:cs="Arial"/>
          <w:sz w:val="24"/>
          <w:szCs w:val="24"/>
        </w:rPr>
        <w:t xml:space="preserve">lassen sich darüber hinaus </w:t>
      </w:r>
      <w:r w:rsidR="00A23FB7">
        <w:rPr>
          <w:rFonts w:ascii="Arial" w:hAnsi="Arial" w:cs="Arial"/>
          <w:sz w:val="24"/>
          <w:szCs w:val="24"/>
        </w:rPr>
        <w:t xml:space="preserve">beleuchtete Wandnischen herstellen. Die vorgefertigten Einbauelemente aus KERDI-BOARD sind mit LED-Profilen in der Plug &amp; Play-Ausführung ausgestattet, die an verschiedenen Positionen in der Nische eingebaut werden können.  </w:t>
      </w:r>
    </w:p>
    <w:p w:rsidR="007273B0" w:rsidRDefault="007273B0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7273B0" w:rsidRPr="007273B0" w:rsidRDefault="007273B0" w:rsidP="007269B8">
      <w:pPr>
        <w:spacing w:line="360" w:lineRule="auto"/>
        <w:ind w:right="1559"/>
        <w:rPr>
          <w:rFonts w:ascii="Arial" w:hAnsi="Arial" w:cs="Arial"/>
          <w:b/>
          <w:sz w:val="24"/>
          <w:szCs w:val="24"/>
        </w:rPr>
      </w:pPr>
      <w:r w:rsidRPr="007273B0">
        <w:rPr>
          <w:rFonts w:ascii="Arial" w:hAnsi="Arial" w:cs="Arial"/>
          <w:b/>
          <w:sz w:val="24"/>
          <w:szCs w:val="24"/>
        </w:rPr>
        <w:t>Lichtgestaltung für Profis und Planer</w:t>
      </w:r>
    </w:p>
    <w:p w:rsidR="007273B0" w:rsidRDefault="007273B0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PRO-Serie der </w:t>
      </w:r>
      <w:proofErr w:type="spellStart"/>
      <w:r>
        <w:rPr>
          <w:rFonts w:ascii="Arial" w:hAnsi="Arial" w:cs="Arial"/>
          <w:sz w:val="24"/>
          <w:szCs w:val="24"/>
        </w:rPr>
        <w:t>LichtProfilTechnik</w:t>
      </w:r>
      <w:proofErr w:type="spellEnd"/>
      <w:r>
        <w:rPr>
          <w:rFonts w:ascii="Arial" w:hAnsi="Arial" w:cs="Arial"/>
          <w:sz w:val="24"/>
          <w:szCs w:val="24"/>
        </w:rPr>
        <w:t xml:space="preserve"> können versierte Fliesenleger und Bauhandwerker Räume in</w:t>
      </w:r>
      <w:r w:rsidR="00111C04">
        <w:rPr>
          <w:rFonts w:ascii="Arial" w:hAnsi="Arial" w:cs="Arial"/>
          <w:sz w:val="24"/>
          <w:szCs w:val="24"/>
        </w:rPr>
        <w:t xml:space="preserve"> wahre</w:t>
      </w:r>
      <w:r>
        <w:rPr>
          <w:rFonts w:ascii="Arial" w:hAnsi="Arial" w:cs="Arial"/>
          <w:sz w:val="24"/>
          <w:szCs w:val="24"/>
        </w:rPr>
        <w:t xml:space="preserve"> Lichtoasen verwandeln. Die unterschiedlichen Produkte sind vielfach untereinander kombinierbar und</w:t>
      </w:r>
      <w:r w:rsidR="00111C04">
        <w:rPr>
          <w:rFonts w:ascii="Arial" w:hAnsi="Arial" w:cs="Arial"/>
          <w:sz w:val="24"/>
          <w:szCs w:val="24"/>
        </w:rPr>
        <w:t xml:space="preserve"> ermöglichen nahezu unendliche </w:t>
      </w:r>
      <w:r w:rsidR="00111C04">
        <w:rPr>
          <w:rFonts w:ascii="Arial" w:hAnsi="Arial" w:cs="Arial"/>
          <w:sz w:val="24"/>
          <w:szCs w:val="24"/>
        </w:rPr>
        <w:lastRenderedPageBreak/>
        <w:t>Gestaltungsmöglichkeiten. Für viele Anwendungen, zum Beispiel für die Beleuchtung von Wandscheiben oder Spiegeln, stehen auch in d</w:t>
      </w:r>
      <w:r w:rsidR="00A132DB">
        <w:rPr>
          <w:rFonts w:ascii="Arial" w:hAnsi="Arial" w:cs="Arial"/>
          <w:sz w:val="24"/>
          <w:szCs w:val="24"/>
        </w:rPr>
        <w:t>ies</w:t>
      </w:r>
      <w:r w:rsidR="00111C04">
        <w:rPr>
          <w:rFonts w:ascii="Arial" w:hAnsi="Arial" w:cs="Arial"/>
          <w:sz w:val="24"/>
          <w:szCs w:val="24"/>
        </w:rPr>
        <w:t xml:space="preserve">er Serie für Profis praktische Komplettsets zur Verfügung. </w:t>
      </w:r>
    </w:p>
    <w:p w:rsidR="00111C04" w:rsidRDefault="00790DDC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Speziell an Architekten, Planer und Licht-Experten richtet sich </w:t>
      </w:r>
      <w:r w:rsidR="00A132DB">
        <w:rPr>
          <w:rFonts w:ascii="Arial" w:hAnsi="Arial" w:cs="Arial"/>
          <w:sz w:val="24"/>
          <w:szCs w:val="24"/>
        </w:rPr>
        <w:t xml:space="preserve">das Informationsangebot </w:t>
      </w:r>
      <w:r>
        <w:rPr>
          <w:rFonts w:ascii="Arial" w:hAnsi="Arial" w:cs="Arial"/>
          <w:sz w:val="24"/>
          <w:szCs w:val="24"/>
        </w:rPr>
        <w:t xml:space="preserve">LIPROTEC-PLAN. </w:t>
      </w:r>
      <w:r w:rsidR="00446F68">
        <w:rPr>
          <w:rFonts w:ascii="Arial" w:hAnsi="Arial" w:cs="Arial"/>
          <w:sz w:val="24"/>
          <w:szCs w:val="24"/>
        </w:rPr>
        <w:t>Von detaillierten Abmessungen der Profile über Materialien und Oberflächen bis zu lichttechnischen Daten der LED-Streifen</w:t>
      </w:r>
      <w:r w:rsidR="00A132DB">
        <w:rPr>
          <w:rFonts w:ascii="Arial" w:hAnsi="Arial" w:cs="Arial"/>
          <w:sz w:val="24"/>
          <w:szCs w:val="24"/>
        </w:rPr>
        <w:t xml:space="preserve"> – wie beispielsweise die Anzahl der LED pro Meter oder CRI-Werte –</w:t>
      </w:r>
      <w:r w:rsidR="00446F68">
        <w:rPr>
          <w:rFonts w:ascii="Arial" w:hAnsi="Arial" w:cs="Arial"/>
          <w:sz w:val="24"/>
          <w:szCs w:val="24"/>
        </w:rPr>
        <w:t xml:space="preserve"> finden sich hier alle technischen Informationen, die für eine exakte und individuelle Lichtplanung </w:t>
      </w:r>
      <w:r w:rsidR="00C95FA1">
        <w:rPr>
          <w:rFonts w:ascii="Arial" w:hAnsi="Arial" w:cs="Arial"/>
          <w:sz w:val="24"/>
          <w:szCs w:val="24"/>
        </w:rPr>
        <w:t xml:space="preserve">und deren praktische Umsetzung </w:t>
      </w:r>
      <w:r w:rsidR="00446F68">
        <w:rPr>
          <w:rFonts w:ascii="Arial" w:hAnsi="Arial" w:cs="Arial"/>
          <w:sz w:val="24"/>
          <w:szCs w:val="24"/>
        </w:rPr>
        <w:t xml:space="preserve">benötigt werden. </w:t>
      </w:r>
    </w:p>
    <w:p w:rsidR="00194866" w:rsidRDefault="00194866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7269B8" w:rsidRPr="007269B8" w:rsidRDefault="007269B8" w:rsidP="007269B8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32620B" w:rsidRDefault="0032620B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9B0AD6" w:rsidRDefault="009B0AD6" w:rsidP="0032620B">
      <w:pPr>
        <w:rPr>
          <w:rFonts w:ascii="Arial" w:hAnsi="Arial" w:cs="Arial"/>
          <w:b/>
          <w:sz w:val="28"/>
          <w:u w:val="single"/>
        </w:rPr>
      </w:pPr>
    </w:p>
    <w:p w:rsidR="0032620B" w:rsidRDefault="0032620B" w:rsidP="0032620B">
      <w:pPr>
        <w:rPr>
          <w:rFonts w:ascii="Arial" w:hAnsi="Arial" w:cs="Arial"/>
          <w:b/>
          <w:sz w:val="28"/>
          <w:u w:val="single"/>
        </w:rPr>
      </w:pPr>
      <w:r w:rsidRPr="006B4858">
        <w:rPr>
          <w:rFonts w:ascii="Arial" w:hAnsi="Arial" w:cs="Arial"/>
          <w:b/>
          <w:sz w:val="28"/>
          <w:u w:val="single"/>
        </w:rPr>
        <w:t xml:space="preserve">Ihr Pressekontakt: </w:t>
      </w:r>
    </w:p>
    <w:p w:rsidR="0032620B" w:rsidRPr="006B4858" w:rsidRDefault="0032620B" w:rsidP="0032620B">
      <w:pPr>
        <w:rPr>
          <w:rFonts w:ascii="Arial" w:hAnsi="Arial" w:cs="Arial"/>
          <w:b/>
          <w:sz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2620B" w:rsidRPr="006B4858" w:rsidTr="0070593E">
        <w:tc>
          <w:tcPr>
            <w:tcW w:w="3227" w:type="dxa"/>
          </w:tcPr>
          <w:p w:rsidR="0032620B" w:rsidRDefault="0032620B" w:rsidP="0070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6BD13E7" wp14:editId="0EB166ED">
                  <wp:extent cx="1691640" cy="1624584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_peop_christian_brunsmann_001_r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32620B" w:rsidRPr="006B4858" w:rsidRDefault="0032620B" w:rsidP="0070593E">
            <w:pPr>
              <w:rPr>
                <w:rFonts w:ascii="Arial" w:hAnsi="Arial" w:cs="Arial"/>
                <w:b/>
              </w:rPr>
            </w:pPr>
            <w:r w:rsidRPr="006B4858">
              <w:rPr>
                <w:rFonts w:ascii="Arial" w:hAnsi="Arial" w:cs="Arial"/>
                <w:b/>
              </w:rPr>
              <w:t xml:space="preserve">Christian </w:t>
            </w:r>
            <w:proofErr w:type="spellStart"/>
            <w:r w:rsidRPr="006B4858">
              <w:rPr>
                <w:rFonts w:ascii="Arial" w:hAnsi="Arial" w:cs="Arial"/>
                <w:b/>
              </w:rPr>
              <w:t>Brunsmann</w:t>
            </w:r>
            <w:proofErr w:type="spellEnd"/>
          </w:p>
          <w:p w:rsidR="0032620B" w:rsidRDefault="0032620B" w:rsidP="0070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 PR</w:t>
            </w:r>
          </w:p>
          <w:p w:rsidR="0032620B" w:rsidRDefault="0032620B" w:rsidP="0070593E">
            <w:pPr>
              <w:rPr>
                <w:rFonts w:ascii="Arial" w:hAnsi="Arial" w:cs="Arial"/>
              </w:rPr>
            </w:pPr>
          </w:p>
          <w:p w:rsidR="0032620B" w:rsidRPr="00990B86" w:rsidRDefault="0032620B" w:rsidP="0070593E">
            <w:pPr>
              <w:rPr>
                <w:rFonts w:ascii="Arial" w:hAnsi="Arial" w:cs="Arial"/>
              </w:rPr>
            </w:pPr>
            <w:r w:rsidRPr="00990B86">
              <w:rPr>
                <w:rFonts w:ascii="Arial" w:hAnsi="Arial" w:cs="Arial"/>
              </w:rPr>
              <w:t>Tel.: +49 2371 971-352</w:t>
            </w:r>
          </w:p>
          <w:p w:rsidR="0032620B" w:rsidRPr="0032620B" w:rsidRDefault="0032620B" w:rsidP="0070593E">
            <w:pPr>
              <w:rPr>
                <w:rFonts w:ascii="Arial" w:hAnsi="Arial" w:cs="Arial"/>
                <w:lang w:val="en-GB"/>
              </w:rPr>
            </w:pPr>
            <w:r w:rsidRPr="0032620B">
              <w:rPr>
                <w:rFonts w:ascii="Arial" w:hAnsi="Arial" w:cs="Arial"/>
                <w:lang w:val="en-GB"/>
              </w:rPr>
              <w:t>Fax: +49 2371 97149-352</w:t>
            </w:r>
          </w:p>
          <w:p w:rsidR="0032620B" w:rsidRPr="006B4858" w:rsidRDefault="0032620B" w:rsidP="0070593E">
            <w:pPr>
              <w:rPr>
                <w:rFonts w:ascii="Arial" w:hAnsi="Arial" w:cs="Arial"/>
                <w:lang w:val="en-GB"/>
              </w:rPr>
            </w:pPr>
            <w:r w:rsidRPr="006B4858">
              <w:rPr>
                <w:rFonts w:ascii="Arial" w:hAnsi="Arial" w:cs="Arial"/>
                <w:lang w:val="en-GB"/>
              </w:rPr>
              <w:t xml:space="preserve">Mail: </w:t>
            </w:r>
            <w:hyperlink r:id="rId9" w:history="1">
              <w:r w:rsidRPr="006B4858">
                <w:rPr>
                  <w:rStyle w:val="Hyperlink"/>
                  <w:rFonts w:ascii="Arial" w:hAnsi="Arial" w:cs="Arial"/>
                  <w:lang w:val="en-GB"/>
                </w:rPr>
                <w:t>christian_brunsmann@schlueter.de</w:t>
              </w:r>
            </w:hyperlink>
          </w:p>
          <w:p w:rsidR="0032620B" w:rsidRDefault="0032620B" w:rsidP="0070593E">
            <w:pPr>
              <w:rPr>
                <w:rFonts w:ascii="Arial" w:hAnsi="Arial" w:cs="Arial"/>
                <w:lang w:val="en-GB"/>
              </w:rPr>
            </w:pPr>
          </w:p>
          <w:p w:rsidR="0032620B" w:rsidRPr="002651EF" w:rsidRDefault="0032620B" w:rsidP="0070593E">
            <w:pPr>
              <w:rPr>
                <w:rFonts w:ascii="Arial" w:hAnsi="Arial" w:cs="Arial"/>
              </w:rPr>
            </w:pPr>
            <w:r w:rsidRPr="002651EF">
              <w:rPr>
                <w:rFonts w:ascii="Arial" w:hAnsi="Arial" w:cs="Arial"/>
              </w:rPr>
              <w:t>Schlüter-Systems KG</w:t>
            </w:r>
          </w:p>
          <w:p w:rsidR="0032620B" w:rsidRPr="006B4858" w:rsidRDefault="0032620B" w:rsidP="0070593E">
            <w:pPr>
              <w:rPr>
                <w:rFonts w:ascii="Arial" w:hAnsi="Arial" w:cs="Arial"/>
              </w:rPr>
            </w:pPr>
            <w:proofErr w:type="spellStart"/>
            <w:r w:rsidRPr="006B4858">
              <w:rPr>
                <w:rFonts w:ascii="Arial" w:hAnsi="Arial" w:cs="Arial"/>
              </w:rPr>
              <w:t>Schmölestr</w:t>
            </w:r>
            <w:proofErr w:type="spellEnd"/>
            <w:r w:rsidRPr="006B4858">
              <w:rPr>
                <w:rFonts w:ascii="Arial" w:hAnsi="Arial" w:cs="Arial"/>
              </w:rPr>
              <w:t>. 7</w:t>
            </w:r>
          </w:p>
          <w:p w:rsidR="0032620B" w:rsidRPr="006B4858" w:rsidRDefault="0032620B" w:rsidP="0070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</w:t>
            </w:r>
            <w:r w:rsidRPr="006B4858">
              <w:rPr>
                <w:rFonts w:ascii="Arial" w:hAnsi="Arial" w:cs="Arial"/>
              </w:rPr>
              <w:t>40 Iserlohn</w:t>
            </w:r>
          </w:p>
          <w:p w:rsidR="0032620B" w:rsidRDefault="00994332" w:rsidP="0070593E">
            <w:pPr>
              <w:rPr>
                <w:rFonts w:ascii="Arial" w:hAnsi="Arial" w:cs="Arial"/>
              </w:rPr>
            </w:pPr>
            <w:hyperlink r:id="rId10" w:history="1">
              <w:r w:rsidR="0032620B" w:rsidRPr="006B4858">
                <w:rPr>
                  <w:rStyle w:val="Hyperlink"/>
                  <w:rFonts w:ascii="Arial" w:hAnsi="Arial" w:cs="Arial"/>
                </w:rPr>
                <w:t>www.schlueter.de</w:t>
              </w:r>
            </w:hyperlink>
            <w:r w:rsidR="0032620B" w:rsidRPr="006B4858">
              <w:rPr>
                <w:rFonts w:ascii="Arial" w:hAnsi="Arial" w:cs="Arial"/>
              </w:rPr>
              <w:t xml:space="preserve"> </w:t>
            </w:r>
          </w:p>
          <w:p w:rsidR="0032620B" w:rsidRDefault="0032620B" w:rsidP="0070593E">
            <w:pPr>
              <w:rPr>
                <w:rFonts w:ascii="Arial" w:hAnsi="Arial" w:cs="Arial"/>
              </w:rPr>
            </w:pPr>
          </w:p>
          <w:p w:rsidR="0032620B" w:rsidRPr="006B4858" w:rsidRDefault="0032620B" w:rsidP="0070593E">
            <w:pPr>
              <w:rPr>
                <w:rFonts w:ascii="Arial" w:hAnsi="Arial" w:cs="Arial"/>
              </w:rPr>
            </w:pPr>
          </w:p>
        </w:tc>
      </w:tr>
      <w:tr w:rsidR="0032620B" w:rsidRPr="006B4858" w:rsidTr="0070593E">
        <w:tc>
          <w:tcPr>
            <w:tcW w:w="3227" w:type="dxa"/>
          </w:tcPr>
          <w:p w:rsidR="0032620B" w:rsidRDefault="0032620B" w:rsidP="0070593E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6C65C0D" wp14:editId="42C64347">
                  <wp:extent cx="1691640" cy="1624584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_peop_sebastian_ulkan_002_r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32620B" w:rsidRPr="00990B86" w:rsidRDefault="0032620B" w:rsidP="0070593E">
            <w:pPr>
              <w:rPr>
                <w:rFonts w:ascii="Arial" w:hAnsi="Arial" w:cs="Arial"/>
                <w:b/>
                <w:lang w:val="en-GB"/>
              </w:rPr>
            </w:pPr>
            <w:r w:rsidRPr="00990B86">
              <w:rPr>
                <w:rFonts w:ascii="Arial" w:hAnsi="Arial" w:cs="Arial"/>
                <w:b/>
                <w:lang w:val="en-GB"/>
              </w:rPr>
              <w:t xml:space="preserve">Sebastian </w:t>
            </w:r>
            <w:proofErr w:type="spellStart"/>
            <w:r w:rsidRPr="00990B86">
              <w:rPr>
                <w:rFonts w:ascii="Arial" w:hAnsi="Arial" w:cs="Arial"/>
                <w:b/>
                <w:lang w:val="en-GB"/>
              </w:rPr>
              <w:t>Ulkan</w:t>
            </w:r>
            <w:proofErr w:type="spellEnd"/>
          </w:p>
          <w:p w:rsidR="0032620B" w:rsidRPr="00990B86" w:rsidRDefault="0032620B" w:rsidP="0070593E">
            <w:pPr>
              <w:rPr>
                <w:rFonts w:ascii="Arial" w:hAnsi="Arial" w:cs="Arial"/>
                <w:lang w:val="en-GB"/>
              </w:rPr>
            </w:pPr>
          </w:p>
          <w:p w:rsidR="0032620B" w:rsidRPr="006B4858" w:rsidRDefault="0032620B" w:rsidP="0070593E">
            <w:pPr>
              <w:rPr>
                <w:rFonts w:ascii="Arial" w:hAnsi="Arial" w:cs="Arial"/>
                <w:lang w:val="en-GB"/>
              </w:rPr>
            </w:pPr>
            <w:r w:rsidRPr="006B4858">
              <w:rPr>
                <w:rFonts w:ascii="Arial" w:hAnsi="Arial" w:cs="Arial"/>
                <w:lang w:val="en-GB"/>
              </w:rPr>
              <w:t>Tel.: +49 2371 971-3</w:t>
            </w:r>
            <w:r>
              <w:rPr>
                <w:rFonts w:ascii="Arial" w:hAnsi="Arial" w:cs="Arial"/>
                <w:lang w:val="en-GB"/>
              </w:rPr>
              <w:t>43</w:t>
            </w:r>
          </w:p>
          <w:p w:rsidR="0032620B" w:rsidRDefault="0032620B" w:rsidP="0070593E">
            <w:pPr>
              <w:rPr>
                <w:rFonts w:ascii="Arial" w:hAnsi="Arial" w:cs="Arial"/>
                <w:lang w:val="en-GB"/>
              </w:rPr>
            </w:pPr>
            <w:r w:rsidRPr="006B4858">
              <w:rPr>
                <w:rFonts w:ascii="Arial" w:hAnsi="Arial" w:cs="Arial"/>
                <w:lang w:val="en-GB"/>
              </w:rPr>
              <w:t>Fax: +49 2371 97149-3</w:t>
            </w:r>
            <w:r>
              <w:rPr>
                <w:rFonts w:ascii="Arial" w:hAnsi="Arial" w:cs="Arial"/>
                <w:lang w:val="en-GB"/>
              </w:rPr>
              <w:t>43</w:t>
            </w:r>
          </w:p>
          <w:p w:rsidR="0032620B" w:rsidRDefault="0032620B" w:rsidP="007059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Mail: </w:t>
            </w:r>
            <w:hyperlink r:id="rId12" w:history="1">
              <w:r w:rsidRPr="00D7616B">
                <w:rPr>
                  <w:rStyle w:val="Hyperlink"/>
                  <w:rFonts w:ascii="Arial" w:hAnsi="Arial" w:cs="Arial"/>
                  <w:lang w:val="en-GB"/>
                </w:rPr>
                <w:t>sebastian_ulkan@schlueter.de</w:t>
              </w:r>
            </w:hyperlink>
          </w:p>
          <w:p w:rsidR="0032620B" w:rsidRPr="006B4858" w:rsidRDefault="0032620B" w:rsidP="0070593E">
            <w:pPr>
              <w:rPr>
                <w:rFonts w:ascii="Arial" w:hAnsi="Arial" w:cs="Arial"/>
                <w:lang w:val="en-GB"/>
              </w:rPr>
            </w:pPr>
          </w:p>
          <w:p w:rsidR="0032620B" w:rsidRPr="002651EF" w:rsidRDefault="0032620B" w:rsidP="0070593E">
            <w:pPr>
              <w:rPr>
                <w:rFonts w:ascii="Arial" w:hAnsi="Arial" w:cs="Arial"/>
              </w:rPr>
            </w:pPr>
            <w:r w:rsidRPr="002651EF">
              <w:rPr>
                <w:rFonts w:ascii="Arial" w:hAnsi="Arial" w:cs="Arial"/>
              </w:rPr>
              <w:t>Schlüter-Systems KG</w:t>
            </w:r>
          </w:p>
          <w:p w:rsidR="0032620B" w:rsidRPr="006B4858" w:rsidRDefault="0032620B" w:rsidP="0070593E">
            <w:pPr>
              <w:rPr>
                <w:rFonts w:ascii="Arial" w:hAnsi="Arial" w:cs="Arial"/>
              </w:rPr>
            </w:pPr>
            <w:proofErr w:type="spellStart"/>
            <w:r w:rsidRPr="006B4858">
              <w:rPr>
                <w:rFonts w:ascii="Arial" w:hAnsi="Arial" w:cs="Arial"/>
              </w:rPr>
              <w:t>Schmölestr</w:t>
            </w:r>
            <w:proofErr w:type="spellEnd"/>
            <w:r w:rsidRPr="006B4858">
              <w:rPr>
                <w:rFonts w:ascii="Arial" w:hAnsi="Arial" w:cs="Arial"/>
              </w:rPr>
              <w:t>. 7</w:t>
            </w:r>
          </w:p>
          <w:p w:rsidR="0032620B" w:rsidRPr="006B4858" w:rsidRDefault="0032620B" w:rsidP="0070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</w:t>
            </w:r>
            <w:r w:rsidRPr="006B4858">
              <w:rPr>
                <w:rFonts w:ascii="Arial" w:hAnsi="Arial" w:cs="Arial"/>
              </w:rPr>
              <w:t>40 Iserlohn</w:t>
            </w:r>
          </w:p>
          <w:p w:rsidR="0032620B" w:rsidRPr="00990B86" w:rsidRDefault="00994332" w:rsidP="0070593E">
            <w:pPr>
              <w:rPr>
                <w:rFonts w:ascii="Arial" w:hAnsi="Arial" w:cs="Arial"/>
              </w:rPr>
            </w:pPr>
            <w:hyperlink r:id="rId13" w:history="1">
              <w:r w:rsidR="0032620B" w:rsidRPr="006B4858">
                <w:rPr>
                  <w:rStyle w:val="Hyperlink"/>
                  <w:rFonts w:ascii="Arial" w:hAnsi="Arial" w:cs="Arial"/>
                </w:rPr>
                <w:t>www.schlueter.de</w:t>
              </w:r>
            </w:hyperlink>
          </w:p>
        </w:tc>
      </w:tr>
    </w:tbl>
    <w:p w:rsidR="0032620B" w:rsidRDefault="0032620B" w:rsidP="0032620B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32620B" w:rsidRDefault="0032620B" w:rsidP="0032620B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32620B" w:rsidRDefault="0032620B" w:rsidP="0032620B">
      <w:pPr>
        <w:spacing w:line="360" w:lineRule="auto"/>
        <w:ind w:right="1559"/>
        <w:rPr>
          <w:rFonts w:ascii="Arial" w:hAnsi="Arial" w:cs="Arial"/>
          <w:sz w:val="24"/>
          <w:szCs w:val="24"/>
        </w:rPr>
      </w:pPr>
    </w:p>
    <w:p w:rsidR="0032620B" w:rsidRPr="00485BF9" w:rsidRDefault="0032620B" w:rsidP="0032620B">
      <w:pPr>
        <w:rPr>
          <w:rFonts w:ascii="Arial" w:hAnsi="Arial" w:cs="Arial"/>
        </w:rPr>
      </w:pPr>
    </w:p>
    <w:p w:rsidR="0032620B" w:rsidRDefault="0032620B" w:rsidP="0032620B"/>
    <w:p w:rsidR="0032620B" w:rsidRDefault="0032620B" w:rsidP="0032620B"/>
    <w:p w:rsidR="00AF0BAA" w:rsidRDefault="00AF0BAA"/>
    <w:sectPr w:rsidR="00AF0BA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B5" w:rsidRDefault="002E6946">
      <w:pPr>
        <w:spacing w:after="0" w:line="240" w:lineRule="auto"/>
      </w:pPr>
      <w:r>
        <w:separator/>
      </w:r>
    </w:p>
  </w:endnote>
  <w:endnote w:type="continuationSeparator" w:id="0">
    <w:p w:rsidR="008837B5" w:rsidRDefault="002E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6168"/>
      <w:docPartObj>
        <w:docPartGallery w:val="Page Numbers (Bottom of Page)"/>
        <w:docPartUnique/>
      </w:docPartObj>
    </w:sdtPr>
    <w:sdtEndPr/>
    <w:sdtContent>
      <w:p w:rsidR="00080728" w:rsidRDefault="00080728">
        <w:pPr>
          <w:pStyle w:val="Fuzeile"/>
          <w:jc w:val="center"/>
        </w:pPr>
        <w:r w:rsidRPr="00080728">
          <w:rPr>
            <w:rFonts w:ascii="Arial" w:hAnsi="Arial" w:cs="Arial"/>
          </w:rPr>
          <w:fldChar w:fldCharType="begin"/>
        </w:r>
        <w:r w:rsidRPr="00080728">
          <w:rPr>
            <w:rFonts w:ascii="Arial" w:hAnsi="Arial" w:cs="Arial"/>
          </w:rPr>
          <w:instrText>PAGE   \* MERGEFORMAT</w:instrText>
        </w:r>
        <w:r w:rsidRPr="00080728">
          <w:rPr>
            <w:rFonts w:ascii="Arial" w:hAnsi="Arial" w:cs="Arial"/>
          </w:rPr>
          <w:fldChar w:fldCharType="separate"/>
        </w:r>
        <w:r w:rsidR="00994332">
          <w:rPr>
            <w:rFonts w:ascii="Arial" w:hAnsi="Arial" w:cs="Arial"/>
            <w:noProof/>
          </w:rPr>
          <w:t>2</w:t>
        </w:r>
        <w:r w:rsidRPr="00080728">
          <w:rPr>
            <w:rFonts w:ascii="Arial" w:hAnsi="Arial" w:cs="Arial"/>
          </w:rPr>
          <w:fldChar w:fldCharType="end"/>
        </w:r>
      </w:p>
    </w:sdtContent>
  </w:sdt>
  <w:p w:rsidR="001C1BCE" w:rsidRDefault="001C1B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B5" w:rsidRDefault="002E6946">
      <w:pPr>
        <w:spacing w:after="0" w:line="240" w:lineRule="auto"/>
      </w:pPr>
      <w:r>
        <w:separator/>
      </w:r>
    </w:p>
  </w:footnote>
  <w:footnote w:type="continuationSeparator" w:id="0">
    <w:p w:rsidR="008837B5" w:rsidRDefault="002E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F9" w:rsidRDefault="00194866" w:rsidP="00485BF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A0DF1EA" wp14:editId="34067E97">
          <wp:extent cx="1266825" cy="68963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ueter_logo_o_Abbinder+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109" cy="70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BF9" w:rsidRDefault="00994332" w:rsidP="00485BF9">
    <w:pPr>
      <w:pStyle w:val="Kopfzeile"/>
      <w:jc w:val="center"/>
    </w:pPr>
  </w:p>
  <w:p w:rsidR="00485BF9" w:rsidRDefault="00194866" w:rsidP="00541B95">
    <w:pPr>
      <w:pStyle w:val="Kopfzeile"/>
      <w:spacing w:line="276" w:lineRule="auto"/>
      <w:jc w:val="center"/>
      <w:rPr>
        <w:rFonts w:ascii="Arial" w:hAnsi="Arial" w:cs="Arial"/>
        <w:b/>
        <w:sz w:val="24"/>
      </w:rPr>
    </w:pPr>
    <w:r w:rsidRPr="00485BF9">
      <w:rPr>
        <w:rFonts w:ascii="Arial" w:hAnsi="Arial" w:cs="Arial"/>
        <w:b/>
        <w:sz w:val="24"/>
      </w:rPr>
      <w:t>Presseinformation</w:t>
    </w:r>
  </w:p>
  <w:p w:rsidR="00541B95" w:rsidRPr="00485BF9" w:rsidRDefault="00194866" w:rsidP="00541B95">
    <w:pPr>
      <w:pStyle w:val="Kopfzeile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BAU 2019</w:t>
    </w:r>
  </w:p>
  <w:p w:rsidR="00485BF9" w:rsidRDefault="009943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95C"/>
    <w:multiLevelType w:val="hybridMultilevel"/>
    <w:tmpl w:val="C816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65311"/>
    <w:multiLevelType w:val="hybridMultilevel"/>
    <w:tmpl w:val="E80E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B"/>
    <w:rsid w:val="00080728"/>
    <w:rsid w:val="000A492D"/>
    <w:rsid w:val="00111C04"/>
    <w:rsid w:val="00194866"/>
    <w:rsid w:val="001C1BCE"/>
    <w:rsid w:val="00262EDC"/>
    <w:rsid w:val="002E6946"/>
    <w:rsid w:val="0032620B"/>
    <w:rsid w:val="00446F68"/>
    <w:rsid w:val="00582FB6"/>
    <w:rsid w:val="00611E0B"/>
    <w:rsid w:val="007269B8"/>
    <w:rsid w:val="007273B0"/>
    <w:rsid w:val="00786FBE"/>
    <w:rsid w:val="00790DDC"/>
    <w:rsid w:val="008837B5"/>
    <w:rsid w:val="008A0C0A"/>
    <w:rsid w:val="00994332"/>
    <w:rsid w:val="009B0AD6"/>
    <w:rsid w:val="009C1502"/>
    <w:rsid w:val="00A132DB"/>
    <w:rsid w:val="00A23FB7"/>
    <w:rsid w:val="00A76FC0"/>
    <w:rsid w:val="00AA1B4F"/>
    <w:rsid w:val="00AA2366"/>
    <w:rsid w:val="00AF0BAA"/>
    <w:rsid w:val="00C95FA1"/>
    <w:rsid w:val="00D22362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20B"/>
  </w:style>
  <w:style w:type="character" w:styleId="Hyperlink">
    <w:name w:val="Hyperlink"/>
    <w:basedOn w:val="Absatz-Standardschriftart"/>
    <w:uiPriority w:val="99"/>
    <w:unhideWhenUsed/>
    <w:rsid w:val="0032620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2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9B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20B"/>
  </w:style>
  <w:style w:type="character" w:styleId="Hyperlink">
    <w:name w:val="Hyperlink"/>
    <w:basedOn w:val="Absatz-Standardschriftart"/>
    <w:uiPriority w:val="99"/>
    <w:unhideWhenUsed/>
    <w:rsid w:val="0032620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2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9B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lue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bastian_ulkan@schlueter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luet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_brunsmann@schlueter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Ulkan</dc:creator>
  <cp:lastModifiedBy>Sebastian Ulkan</cp:lastModifiedBy>
  <cp:revision>18</cp:revision>
  <dcterms:created xsi:type="dcterms:W3CDTF">2018-11-27T10:25:00Z</dcterms:created>
  <dcterms:modified xsi:type="dcterms:W3CDTF">2018-12-04T07:17:00Z</dcterms:modified>
</cp:coreProperties>
</file>